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352550" cy="762000"/>
            <wp:effectExtent b="0" l="0" r="0" t="0"/>
            <wp:docPr id="1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PLAN WSPARCIA SZKOŁY PRZEZ MENTORA</w:t>
      </w:r>
    </w:p>
    <w:p w:rsidR="00000000" w:rsidDel="00000000" w:rsidP="00000000" w:rsidRDefault="00000000" w:rsidRPr="00000000" w14:paraId="00000004">
      <w:pPr>
        <w:spacing w:line="360" w:lineRule="auto"/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Nazwa szkoły </w:t>
      </w:r>
      <w:r w:rsidDel="00000000" w:rsidR="00000000" w:rsidRPr="00000000">
        <w:rPr>
          <w:color w:val="1f1f1f"/>
          <w:sz w:val="28"/>
          <w:szCs w:val="28"/>
          <w:highlight w:val="white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line="360" w:lineRule="auto"/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Mentor/Mentorka szkoły</w:t>
      </w:r>
      <w:r w:rsidDel="00000000" w:rsidR="00000000" w:rsidRPr="00000000">
        <w:rPr>
          <w:color w:val="1f1f1f"/>
          <w:sz w:val="28"/>
          <w:szCs w:val="28"/>
          <w:highlight w:val="white"/>
          <w:rtl w:val="0"/>
        </w:rPr>
        <w:t xml:space="preserve"> 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360" w:lineRule="auto"/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Nazwa Operatora Wsparcia</w:t>
      </w:r>
      <w:r w:rsidDel="00000000" w:rsidR="00000000" w:rsidRPr="00000000">
        <w:rPr>
          <w:color w:val="1f1f1f"/>
          <w:sz w:val="28"/>
          <w:szCs w:val="28"/>
          <w:highlight w:val="white"/>
          <w:rtl w:val="0"/>
        </w:rPr>
        <w:t xml:space="preserve">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Data sporządzenia ………………………………………………………..</w:t>
      </w:r>
    </w:p>
    <w:p w:rsidR="00000000" w:rsidDel="00000000" w:rsidP="00000000" w:rsidRDefault="00000000" w:rsidRPr="00000000" w14:paraId="00000008">
      <w:pPr>
        <w:spacing w:line="360" w:lineRule="auto"/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Kompetencje wybrane przez szkołę do pracy po diagnozie:  </w:t>
      </w:r>
      <w:r w:rsidDel="00000000" w:rsidR="00000000" w:rsidRPr="00000000">
        <w:rPr>
          <w:color w:val="1f1f1f"/>
          <w:sz w:val="28"/>
          <w:szCs w:val="28"/>
          <w:highlight w:val="whit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line="360" w:lineRule="auto"/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color w:val="1f1f1f"/>
          <w:sz w:val="28"/>
          <w:szCs w:val="28"/>
          <w:highlight w:val="whit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45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0"/>
        <w:gridCol w:w="1680"/>
        <w:gridCol w:w="1545"/>
        <w:gridCol w:w="2385"/>
        <w:gridCol w:w="1935"/>
        <w:gridCol w:w="2520"/>
        <w:gridCol w:w="2910"/>
        <w:tblGridChange w:id="0">
          <w:tblGrid>
            <w:gridCol w:w="2370"/>
            <w:gridCol w:w="1680"/>
            <w:gridCol w:w="1545"/>
            <w:gridCol w:w="2385"/>
            <w:gridCol w:w="1935"/>
            <w:gridCol w:w="2520"/>
            <w:gridCol w:w="2910"/>
          </w:tblGrid>
        </w:tblGridChange>
      </w:tblGrid>
      <w:tr>
        <w:trPr>
          <w:cantSplit w:val="0"/>
          <w:trHeight w:val="24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Działania szkoły w ramach projektu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Tytuł/nazwa działania oraz krótki opis działania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Termin wykonania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Uzasadnienie podjęcia takiego działania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(jak będzie wzmacniało kształcenie wybranej umiejętności i planowane efekty)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Osoba/ osoby realizujące ze szkoły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Potrzeby zgłoszone przez nauczycieli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wsparcia </w:t>
            </w:r>
            <w:r w:rsidDel="00000000" w:rsidR="00000000" w:rsidRPr="00000000">
              <w:rPr>
                <w:b w:val="1"/>
                <w:rtl w:val="0"/>
              </w:rPr>
              <w:t xml:space="preserve">zaoferowanego</w:t>
            </w:r>
            <w:r w:rsidDel="00000000" w:rsidR="00000000" w:rsidRPr="00000000">
              <w:rPr>
                <w:b w:val="1"/>
                <w:rtl w:val="0"/>
              </w:rPr>
              <w:t xml:space="preserve"> szkole przez mentora, w tym wynikający ze złożonej oferty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.93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1. innowacja pedagogiczna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.93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2. innowacja pedagogiczna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1. projekt uczniowski - warsztaty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937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2. projekt uczniowski - warsztaty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konsultacje uczniów z doradcą zawodowym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rtl w:val="0"/>
              </w:rPr>
              <w:t xml:space="preserve">w tym sposób rekrutacji </w:t>
            </w:r>
            <w:r w:rsidDel="00000000" w:rsidR="00000000" w:rsidRPr="00000000">
              <w:rPr>
                <w:b w:val="1"/>
                <w:rtl w:val="0"/>
              </w:rPr>
              <w:t xml:space="preserve">uczniów biorących udział w indywidualnych konsultacjach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1. działanie z rodzicami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2. działanie z rodzicami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1. działanie z pracodawcą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2. działanie z pracodawcą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3. działanie z pracodawcą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spotkania nauczycieli i dyrekcji z mentorem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1. działanie dodatkowe zaproponowane przez OW*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2. działanie dodatkowe zaproponowane przez OW*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udział nauczycieli i dyrekcji w konferencji poświęconej wymianie doświadczeń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współpraca z koordynatorem ze szkoły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propozycje na upowszechnienie informacji o działaniach realizowanych w ramach projektu oraz osiągniętych efektach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nazwy podmiotów zewnętrznych, które zostaną włączone do  realizacji działań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propozycje dotyczące możliwości kontynuacji działań po zakończeniu wsparcia 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b w:val="1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i w:val="1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i w:val="1"/>
          <w:rtl w:val="0"/>
        </w:rPr>
        <w:t xml:space="preserve">W przypadku zaplanowania większej liczby działań dodatkowych prosimy o dodanie większej liczby wierszy. </w:t>
      </w:r>
    </w:p>
    <w:p w:rsidR="00000000" w:rsidDel="00000000" w:rsidP="00000000" w:rsidRDefault="00000000" w:rsidRPr="00000000" w14:paraId="0000009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Zasoby szkoły zdiagnozowane w czasie warsztatu z Radą Pedagogiczną:</w:t>
      </w:r>
    </w:p>
    <w:p w:rsidR="00000000" w:rsidDel="00000000" w:rsidP="00000000" w:rsidRDefault="00000000" w:rsidRPr="00000000" w14:paraId="00000097">
      <w:pPr>
        <w:rPr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1"/>
        <w:gridCol w:w="11653"/>
        <w:tblGridChange w:id="0">
          <w:tblGrid>
            <w:gridCol w:w="2341"/>
            <w:gridCol w:w="116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Wnioski po przeprowadzonej w szkole </w:t>
            </w:r>
            <w:r w:rsidDel="00000000" w:rsidR="00000000" w:rsidRPr="00000000">
              <w:rPr>
                <w:rtl w:val="0"/>
              </w:rPr>
              <w:t xml:space="preserve">diagnozie (zaproponowanej przez OW, po warsztacie diagnozującym itp.)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Działania, które szkoła już podejmowała w zakresie działań projektowych (tranzycji uczniów, w tym uczniów ze zróżnicowanymi potrzebami edukacyjnymi na rynek pracy)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Efekty dotychczasowych działań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Zasoby szkoły (działania, które szkoła uważa za efektywne i chce z nich skorzystać w projekcie)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PLAN WSPARCIA SZKOŁY A OFERTA KONSORCJUM ZŁOŻONA W RAMACH PRZETARGU</w:t>
      </w:r>
    </w:p>
    <w:p w:rsidR="00000000" w:rsidDel="00000000" w:rsidP="00000000" w:rsidRDefault="00000000" w:rsidRPr="00000000" w14:paraId="000000A5">
      <w:pPr>
        <w:jc w:val="center"/>
        <w:rPr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color w:val="1f1f1f"/>
          <w:sz w:val="28"/>
          <w:szCs w:val="28"/>
          <w:highlight w:val="white"/>
          <w:rtl w:val="0"/>
        </w:rPr>
        <w:t xml:space="preserve">Poniżej proszę o wskazanie elementów i informacji zawartych w ofercie konsorcjum w ramach ogłoszonego przetargu, które odnoszą się do planowanych działań podejmowanych na rzecz danej szkoły np. przygotowanie strony projektu, opracowanie nowego narzędzia, utworzenie grup roboczych, publikacje elektroniczne, filmiki i nagrania, webinary, wykorzystanie mediów społecznościowych itd.</w:t>
      </w:r>
    </w:p>
    <w:p w:rsidR="00000000" w:rsidDel="00000000" w:rsidP="00000000" w:rsidRDefault="00000000" w:rsidRPr="00000000" w14:paraId="000000A7">
      <w:pPr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40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60"/>
            <w:gridCol w:w="3060"/>
            <w:gridCol w:w="7410"/>
            <w:gridCol w:w="2925"/>
            <w:tblGridChange w:id="0">
              <w:tblGrid>
                <w:gridCol w:w="660"/>
                <w:gridCol w:w="3060"/>
                <w:gridCol w:w="7410"/>
                <w:gridCol w:w="29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Lp.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Nazwa, rodzaj aktywności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Informacje (uzasadnienie, sposób realizacji, planowany termin, uczestnicy i odbiorcy, planowane efekty itp.)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Oferta konsorcjum (rozdział, nr strony)</w:t>
                </w:r>
              </w:p>
            </w:tc>
          </w:tr>
          <w:tr>
            <w:trPr>
              <w:cantSplit w:val="0"/>
              <w:trHeight w:val="980.39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right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1.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Uzasadnienie:</w:t>
                </w:r>
              </w:p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Sposób realizacji:</w:t>
                </w:r>
              </w:p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Planowany termin:</w:t>
                </w:r>
              </w:p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Uczestnicy i odbiorcy:</w:t>
                </w:r>
              </w:p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Planowane efekty:</w:t>
                </w:r>
              </w:p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444746"/>
                    <w:sz w:val="28"/>
                    <w:szCs w:val="28"/>
                    <w:highlight w:val="white"/>
                    <w:rtl w:val="0"/>
                  </w:rPr>
                  <w:t xml:space="preserve">W</w:t>
                </w:r>
                <w:r w:rsidDel="00000000" w:rsidR="00000000" w:rsidRPr="00000000">
                  <w:rPr>
                    <w:color w:val="444746"/>
                    <w:sz w:val="28"/>
                    <w:szCs w:val="28"/>
                    <w:highlight w:val="white"/>
                    <w:rtl w:val="0"/>
                  </w:rPr>
                  <w:t xml:space="preserve"> jaki sposób działanie realizuje wartości projektu (dobrostan, systemowość, systematyczność, unikatowość, odwaga i odpowiedzialność, współdziałanie)?</w:t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60.39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2. 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Uzasadnienie:</w:t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Sposób realizacji:</w:t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Planowany termin:</w:t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Uczestnicy i odbiorcy: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Planowane efekty:</w:t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444746"/>
                    <w:sz w:val="28"/>
                    <w:szCs w:val="28"/>
                    <w:highlight w:val="white"/>
                    <w:rtl w:val="0"/>
                  </w:rPr>
                  <w:t xml:space="preserve">W jaki sposób działanie realizuje wartości projektu (dobrostan, systemowość, systematyczność, unikatowość, odwaga i odpowiedzialność, współdziałanie)?</w:t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rPr>
                    <w:color w:val="444746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color w:val="1f1f1f"/>
                    <w:sz w:val="28"/>
                    <w:szCs w:val="28"/>
                    <w:highlight w:val="white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f1f1f"/>
                    <w:sz w:val="28"/>
                    <w:szCs w:val="2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3">
      <w:pPr>
        <w:rPr>
          <w:color w:val="1f1f1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1906" w:w="16838" w:orient="landscape"/>
      <w:pgMar w:bottom="1417.3228346456694" w:top="1417.3228346456694" w:left="1417.3228346456694" w:right="1417.3228346456694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-101599</wp:posOffset>
              </wp:positionV>
              <wp:extent cx="2670810" cy="72771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20120" y="3425670"/>
                        <a:ext cx="265176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Instytut Badań Edukacyjnych 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Ul. Górczewska 8, 01-180 Warszawa 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+48 22 241 71 00 | ibe@ibe.edu.pl | 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ed7d31"/>
                              <w:sz w:val="16"/>
                              <w:vertAlign w:val="baseline"/>
                            </w:rPr>
                            <w:t xml:space="preserve">www.ibe.edu.pl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ed7d31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NIP: 525-000-86-95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-101599</wp:posOffset>
              </wp:positionV>
              <wp:extent cx="2670810" cy="727710"/>
              <wp:effectExtent b="0" l="0" r="0" t="0"/>
              <wp:wrapNone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70810" cy="7277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2181225</wp:posOffset>
          </wp:positionH>
          <wp:positionV relativeFrom="paragraph">
            <wp:posOffset>-143061</wp:posOffset>
          </wp:positionV>
          <wp:extent cx="1600200" cy="533400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-533398</wp:posOffset>
          </wp:positionH>
          <wp:positionV relativeFrom="paragraph">
            <wp:posOffset>-100198</wp:posOffset>
          </wp:positionV>
          <wp:extent cx="1337945" cy="447675"/>
          <wp:effectExtent b="0" l="0" r="0" t="0"/>
          <wp:wrapNone/>
          <wp:docPr id="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7945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942975</wp:posOffset>
          </wp:positionH>
          <wp:positionV relativeFrom="paragraph">
            <wp:posOffset>-66861</wp:posOffset>
          </wp:positionV>
          <wp:extent cx="1094740" cy="38417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4740" cy="384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1352550" cy="762000"/>
          <wp:effectExtent b="0" l="0" r="0" t="0"/>
          <wp:docPr id="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8471E"/>
    <w:pPr>
      <w:spacing w:after="0" w:line="240" w:lineRule="auto"/>
    </w:pPr>
    <w:rPr>
      <w:rFonts w:ascii="Calibri" w:cs="Calibri" w:eastAsia="Calibri" w:hAnsi="Calibri"/>
      <w:kern w:val="0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4876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HCMDEft5cPTZGBfax5AhIyjrw==">CgMxLjAaHwoBMBIaChgICVIUChJ0YWJsZS5weXU4eTJwcml3bXo4AGotChRzdWdnZXN0LmRoYzJobWhoODBmehIVQmVybmFkZXR0YSBDemVya2F3c2thai0KFHN1Z2dlc3QuaTBhNXI3c3d4cTVsEhVCZXJuYWRldHRhIEN6ZXJrYXdza2FqLQoUc3VnZ2VzdC55NmZqNmx0Z296N3cSFUJlcm5hZGV0dGEgQ3plcmthd3NrYWotChRzdWdnZXN0LjMwOHE5czQ0YXpxZhIVQmVybmFkZXR0YSBDemVya2F3c2thai0KFHN1Z2dlc3QueXl4Y2NkbW42dWQzEhVCZXJuYWRldHRhIEN6ZXJrYXdza2FqLQoUc3VnZ2VzdC5mcHd3cDA2cWU0YjESFUJlcm5hZGV0dGEgQ3plcmthd3NrYXIhMWJsVjBpdXhtdm44WVdqdTJWVFdIc2tzVVpzUTY5SW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2024-05-26T11:32:00Z</dcterms:created>
  <dc:creator>nauczyciel11</dc:creator>
</cp:coreProperties>
</file>